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CE" w:rsidRPr="00FC55CE" w:rsidRDefault="00FC55CE">
      <w:pPr>
        <w:rPr>
          <w:b/>
          <w:noProof/>
          <w:sz w:val="32"/>
          <w:szCs w:val="32"/>
        </w:rPr>
      </w:pPr>
      <w:r w:rsidRPr="00FC55CE">
        <w:rPr>
          <w:b/>
          <w:noProof/>
          <w:sz w:val="32"/>
          <w:szCs w:val="32"/>
        </w:rPr>
        <w:t>MDP Metal Detector</w:t>
      </w:r>
    </w:p>
    <w:p w:rsidR="00BB7623" w:rsidRDefault="00FC55CE">
      <w:bookmarkStart w:id="0" w:name="_GoBack"/>
      <w:r>
        <w:rPr>
          <w:noProof/>
        </w:rPr>
        <w:drawing>
          <wp:inline distT="0" distB="0" distL="0" distR="0" wp14:anchorId="083F28C3" wp14:editId="1B52E083">
            <wp:extent cx="2619375" cy="3295650"/>
            <wp:effectExtent l="0" t="0" r="0" b="0"/>
            <wp:docPr id="1" name="Picture 1" descr="Photo: M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MD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55CE" w:rsidRPr="00FC55CE" w:rsidRDefault="00FC55CE" w:rsidP="00FC55CE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FC55CE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Product specifications</w:t>
      </w:r>
    </w:p>
    <w:p w:rsidR="00FC55CE" w:rsidRPr="00FC55CE" w:rsidRDefault="00FC55CE" w:rsidP="00FC5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Model: MDP</w:t>
      </w:r>
    </w:p>
    <w:p w:rsidR="00FC55CE" w:rsidRPr="00FC55CE" w:rsidRDefault="00FC55CE" w:rsidP="00FC5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Theory: Balance Coil.</w:t>
      </w:r>
    </w:p>
    <w:p w:rsidR="00FC55CE" w:rsidRPr="00FC55CE" w:rsidRDefault="00FC55CE" w:rsidP="00FC5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Sensor adjustment</w:t>
      </w:r>
      <w:proofErr w:type="gramStart"/>
      <w:r w:rsidRPr="00FC55CE">
        <w:rPr>
          <w:rFonts w:ascii="Tahoma" w:eastAsia="Times New Roman" w:hAnsi="Tahoma" w:cs="Tahoma"/>
          <w:color w:val="000000"/>
          <w:sz w:val="18"/>
          <w:szCs w:val="18"/>
        </w:rPr>
        <w:t>:Self</w:t>
      </w:r>
      <w:proofErr w:type="gramEnd"/>
      <w:r w:rsidRPr="00FC55CE">
        <w:rPr>
          <w:rFonts w:ascii="Tahoma" w:eastAsia="Times New Roman" w:hAnsi="Tahoma" w:cs="Tahoma"/>
          <w:color w:val="000000"/>
          <w:sz w:val="18"/>
          <w:szCs w:val="18"/>
        </w:rPr>
        <w:t>-study and manual adjustment.</w:t>
      </w:r>
    </w:p>
    <w:p w:rsidR="00FC55CE" w:rsidRPr="00FC55CE" w:rsidRDefault="00FC55CE" w:rsidP="00FC5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The standard diameter: 100 * 40 (mm).</w:t>
      </w:r>
    </w:p>
    <w:p w:rsidR="00FC55CE" w:rsidRPr="00FC55CE" w:rsidRDefault="00FC55CE" w:rsidP="00FC5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Alarm</w:t>
      </w:r>
      <w:proofErr w:type="gramStart"/>
      <w:r w:rsidRPr="00FC55CE">
        <w:rPr>
          <w:rFonts w:ascii="Tahoma" w:eastAsia="Times New Roman" w:hAnsi="Tahoma" w:cs="Tahoma"/>
          <w:color w:val="000000"/>
          <w:sz w:val="18"/>
          <w:szCs w:val="18"/>
        </w:rPr>
        <w:t>:Buzzer</w:t>
      </w:r>
      <w:proofErr w:type="gramEnd"/>
      <w:r w:rsidRPr="00FC55CE">
        <w:rPr>
          <w:rFonts w:ascii="Tahoma" w:eastAsia="Times New Roman" w:hAnsi="Tahoma" w:cs="Tahoma"/>
          <w:color w:val="000000"/>
          <w:sz w:val="18"/>
          <w:szCs w:val="18"/>
        </w:rPr>
        <w:t xml:space="preserve"> &amp; Lamp (optional).</w:t>
      </w:r>
    </w:p>
    <w:p w:rsidR="00FC55CE" w:rsidRPr="00FC55CE" w:rsidRDefault="00FC55CE" w:rsidP="00FC5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Reject system</w:t>
      </w:r>
      <w:proofErr w:type="gramStart"/>
      <w:r w:rsidRPr="00FC55CE">
        <w:rPr>
          <w:rFonts w:ascii="Tahoma" w:eastAsia="Times New Roman" w:hAnsi="Tahoma" w:cs="Tahoma"/>
          <w:color w:val="000000"/>
          <w:sz w:val="18"/>
          <w:szCs w:val="18"/>
        </w:rPr>
        <w:t>:Rapid</w:t>
      </w:r>
      <w:proofErr w:type="gramEnd"/>
      <w:r w:rsidRPr="00FC55CE">
        <w:rPr>
          <w:rFonts w:ascii="Tahoma" w:eastAsia="Times New Roman" w:hAnsi="Tahoma" w:cs="Tahoma"/>
          <w:color w:val="000000"/>
          <w:sz w:val="18"/>
          <w:szCs w:val="18"/>
        </w:rPr>
        <w:t xml:space="preserve"> isolation shield.</w:t>
      </w:r>
    </w:p>
    <w:p w:rsidR="00FC55CE" w:rsidRPr="00FC55CE" w:rsidRDefault="00FC55CE" w:rsidP="00FC5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Power</w:t>
      </w:r>
      <w:proofErr w:type="gramStart"/>
      <w:r w:rsidRPr="00FC55CE">
        <w:rPr>
          <w:rFonts w:ascii="Tahoma" w:eastAsia="Times New Roman" w:hAnsi="Tahoma" w:cs="Tahoma"/>
          <w:color w:val="000000"/>
          <w:sz w:val="18"/>
          <w:szCs w:val="18"/>
        </w:rPr>
        <w:t>:AC110V</w:t>
      </w:r>
      <w:proofErr w:type="gramEnd"/>
      <w:r w:rsidRPr="00FC55CE">
        <w:rPr>
          <w:rFonts w:ascii="Tahoma" w:eastAsia="Times New Roman" w:hAnsi="Tahoma" w:cs="Tahoma"/>
          <w:color w:val="000000"/>
          <w:sz w:val="18"/>
          <w:szCs w:val="18"/>
        </w:rPr>
        <w:t>/220V 50-60HZ.</w:t>
      </w:r>
    </w:p>
    <w:p w:rsidR="00FC55CE" w:rsidRPr="00FC55CE" w:rsidRDefault="00FC55CE" w:rsidP="00FC5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Rated Output: Appr 200W.</w:t>
      </w:r>
    </w:p>
    <w:p w:rsidR="00FC55CE" w:rsidRPr="00FC55CE" w:rsidRDefault="00FC55CE" w:rsidP="00FC5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val="it-CH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  <w:lang w:val="it-CH"/>
        </w:rPr>
        <w:t>Dimension:700mm (L) * 760mm (W) * 1200 ± 10mm (H).</w:t>
      </w:r>
    </w:p>
    <w:p w:rsidR="00FC55CE" w:rsidRPr="00FC55CE" w:rsidRDefault="00FC55CE" w:rsidP="00FC55C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Weight</w:t>
      </w:r>
      <w:proofErr w:type="gramStart"/>
      <w:r w:rsidRPr="00FC55CE">
        <w:rPr>
          <w:rFonts w:ascii="Tahoma" w:eastAsia="Times New Roman" w:hAnsi="Tahoma" w:cs="Tahoma"/>
          <w:color w:val="000000"/>
          <w:sz w:val="18"/>
          <w:szCs w:val="18"/>
        </w:rPr>
        <w:t>:Appr</w:t>
      </w:r>
      <w:proofErr w:type="gramEnd"/>
      <w:r w:rsidRPr="00FC55CE">
        <w:rPr>
          <w:rFonts w:ascii="Tahoma" w:eastAsia="Times New Roman" w:hAnsi="Tahoma" w:cs="Tahoma"/>
          <w:color w:val="000000"/>
          <w:sz w:val="18"/>
          <w:szCs w:val="18"/>
        </w:rPr>
        <w:t xml:space="preserve"> 88Kg.</w:t>
      </w:r>
    </w:p>
    <w:p w:rsidR="00FC55CE" w:rsidRPr="00FC55CE" w:rsidRDefault="00FC55CE" w:rsidP="00FC55CE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FC55CE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FEATURES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Suitable for high speed drug particles testing.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Consistent with the pharmaceutical industry hygiene requirements with high-performance tablet 3</w:t>
      </w:r>
      <w:proofErr w:type="gramStart"/>
      <w:r w:rsidRPr="00FC55CE">
        <w:rPr>
          <w:rFonts w:ascii="Tahoma" w:eastAsia="Times New Roman" w:hAnsi="Tahoma" w:cs="Tahoma"/>
          <w:color w:val="000000"/>
          <w:sz w:val="18"/>
          <w:szCs w:val="18"/>
        </w:rPr>
        <w:t>,Tablet</w:t>
      </w:r>
      <w:proofErr w:type="gramEnd"/>
      <w:r w:rsidRPr="00FC55CE">
        <w:rPr>
          <w:rFonts w:ascii="Tahoma" w:eastAsia="Times New Roman" w:hAnsi="Tahoma" w:cs="Tahoma"/>
          <w:color w:val="000000"/>
          <w:sz w:val="18"/>
          <w:szCs w:val="18"/>
        </w:rPr>
        <w:t xml:space="preserve"> press, capsule filling machine combines.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Man-Machine Interface, User-friendly operation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Can be set to 100 species.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Automatically or manually adjust the sensitivity.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Automatic learning function, compensation of the "product effect"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1000 records.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Record data printing.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A special rejection device designed for powdery and granular bulk materials.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Excluding metal impurities, ensuring the production line working well.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C55CE">
        <w:rPr>
          <w:rFonts w:ascii="Tahoma" w:eastAsia="Times New Roman" w:hAnsi="Tahoma" w:cs="Tahoma"/>
          <w:color w:val="000000"/>
          <w:sz w:val="18"/>
          <w:szCs w:val="18"/>
        </w:rPr>
        <w:t>Adjustable for height and angle to facilitate the production line installation.</w:t>
      </w:r>
    </w:p>
    <w:p w:rsidR="00FC55CE" w:rsidRPr="00FC55CE" w:rsidRDefault="00FC55CE" w:rsidP="00FC55CE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FC55CE">
        <w:rPr>
          <w:rFonts w:ascii="Tahoma" w:eastAsia="Times New Roman" w:hAnsi="Tahoma" w:cs="Tahoma"/>
          <w:color w:val="000000"/>
          <w:sz w:val="18"/>
          <w:szCs w:val="18"/>
        </w:rPr>
        <w:t>high-speed</w:t>
      </w:r>
      <w:proofErr w:type="gramEnd"/>
      <w:r w:rsidRPr="00FC55CE">
        <w:rPr>
          <w:rFonts w:ascii="Tahoma" w:eastAsia="Times New Roman" w:hAnsi="Tahoma" w:cs="Tahoma"/>
          <w:color w:val="000000"/>
          <w:sz w:val="18"/>
          <w:szCs w:val="18"/>
        </w:rPr>
        <w:t xml:space="preserve"> cylinder control, fast response.</w:t>
      </w:r>
    </w:p>
    <w:p w:rsidR="00FC55CE" w:rsidRPr="00FC55CE" w:rsidRDefault="00FC55CE"/>
    <w:sectPr w:rsidR="00FC55CE" w:rsidRPr="00FC5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880"/>
    <w:multiLevelType w:val="multilevel"/>
    <w:tmpl w:val="A5C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D5A52"/>
    <w:multiLevelType w:val="multilevel"/>
    <w:tmpl w:val="7118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CE"/>
    <w:rsid w:val="00BB7623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C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C55CE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C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C55CE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2014-07-31T06:00:00Z</dcterms:created>
  <dcterms:modified xsi:type="dcterms:W3CDTF">2014-07-31T06:02:00Z</dcterms:modified>
</cp:coreProperties>
</file>